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[PROJEKTO PAVADINIMAS]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Komanda:</w:t>
      </w:r>
      <w:r w:rsidDel="00000000" w:rsidR="00000000" w:rsidRPr="00000000">
        <w:rPr>
          <w:rtl w:val="0"/>
        </w:rPr>
        <w:t xml:space="preserve"> [Pavadinimas]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Idėja:</w:t>
      </w:r>
      <w:r w:rsidDel="00000000" w:rsidR="00000000" w:rsidRPr="00000000">
        <w:rPr>
          <w:rtl w:val="0"/>
        </w:rPr>
        <w:t xml:space="preserve">[Pavadinimas ar trumpas apibūdinimas]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>
          <w:color w:val="2c3e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1. Problemos apibrėžimas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rPr/>
      </w:pPr>
      <w:r w:rsidDel="00000000" w:rsidR="00000000" w:rsidRPr="00000000">
        <w:rPr>
          <w:i w:val="1"/>
          <w:iCs w:val="1"/>
          <w:color w:val="7f8c8d"/>
          <w:rtl w:val="0"/>
        </w:rPr>
        <w:t xml:space="preserve">[Trumpai aprašykite, kokią konkrečią problemą sprendžiate ir kodėl tai svarbu.]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2. Sumanus DI panaudojimas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rPr/>
      </w:pPr>
      <w:r w:rsidDel="00000000" w:rsidR="00000000" w:rsidRPr="00000000">
        <w:rPr>
          <w:i w:val="1"/>
          <w:iCs w:val="1"/>
          <w:color w:val="7f8c8d"/>
          <w:rtl w:val="0"/>
        </w:rPr>
        <w:t xml:space="preserve">[Aprašykite, kokia yra DI sukuriama vertė: kokias funkcijas jis atlieka ir kodėl šis pasirinkimas yra efektyvesnis už iki šiol taikytus būdus.]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3. Originalus požiūris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rPr/>
      </w:pPr>
      <w:r w:rsidDel="00000000" w:rsidR="00000000" w:rsidRPr="00000000">
        <w:rPr>
          <w:i w:val="1"/>
          <w:iCs w:val="1"/>
          <w:color w:val="7f8c8d"/>
          <w:rtl w:val="0"/>
        </w:rPr>
        <w:t xml:space="preserve">[Parodykite, kodėl jūsų sprendimas yra unikalus ir kokios inovacijos jį išskiria iš kitų.]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4. Praktinis panaudojimas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rPr>
          <w:i w:val="1"/>
          <w:iCs w:val="1"/>
          <w:color w:val="7f8c8d"/>
        </w:rPr>
      </w:pPr>
      <w:r w:rsidDel="00000000" w:rsidR="00000000" w:rsidRPr="00000000">
        <w:rPr>
          <w:i w:val="1"/>
          <w:iCs w:val="1"/>
          <w:color w:val="7f8c8d"/>
          <w:rtl w:val="0"/>
        </w:rPr>
        <w:t xml:space="preserve">[Apibūdinkite praktinį sprendimo panaudojimą: ką sprendžia, kaip padeda ar palengvina darbus, gerina kokybę ar sutaupo laiko]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L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NXeXcRSvIRnohifQxyBj09p1g==">CgMxLjA4AHIhMW9MejhvWGZFeG1PWGRua3lidFo5WDhPRV8tcEhkdlEz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